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FD335" w14:textId="77777777" w:rsidR="00E844B4" w:rsidRDefault="00E844B4" w:rsidP="00E844B4">
      <w:pPr>
        <w:jc w:val="center"/>
        <w:rPr>
          <w:b/>
          <w:bCs/>
          <w:szCs w:val="24"/>
        </w:rPr>
      </w:pPr>
      <w:r w:rsidRPr="00F80404">
        <w:rPr>
          <w:b/>
          <w:bCs/>
          <w:noProof/>
          <w:color w:val="385623" w:themeColor="accent6" w:themeShade="80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1555EED" wp14:editId="13277361">
                <wp:simplePos x="0" y="0"/>
                <wp:positionH relativeFrom="column">
                  <wp:posOffset>-180975</wp:posOffset>
                </wp:positionH>
                <wp:positionV relativeFrom="paragraph">
                  <wp:posOffset>0</wp:posOffset>
                </wp:positionV>
                <wp:extent cx="2326005" cy="1561465"/>
                <wp:effectExtent l="0" t="0" r="17145" b="1968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6005" cy="156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01A746" w14:textId="77777777" w:rsidR="00E844B4" w:rsidRDefault="00E844B4" w:rsidP="00E844B4">
                            <w:r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7B2B1245" wp14:editId="3E68E34B">
                                  <wp:extent cx="2162810" cy="1442060"/>
                                  <wp:effectExtent l="0" t="0" r="0" b="0"/>
                                  <wp:docPr id="305496212" name="Picture 2" descr="A black background with green tex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5496212" name="Picture 2" descr="A black background with green tex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62810" cy="14420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555EE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4.25pt;margin-top:0;width:183.15pt;height:122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">
                <v:textbox>
                  <w:txbxContent>
                    <w:p w14:paraId="1601A746" w14:textId="77777777" w:rsidR="00E844B4" w:rsidRDefault="00E844B4" w:rsidP="00E844B4">
                      <w:r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7B2B1245" wp14:editId="3E68E34B">
                            <wp:extent cx="2162810" cy="1442060"/>
                            <wp:effectExtent l="0" t="0" r="0" b="0"/>
                            <wp:docPr id="305496212" name="Picture 2" descr="A black background with green text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05496212" name="Picture 2" descr="A black background with green text&#10;&#10;Description automatically generated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62810" cy="14420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F29D8">
        <w:rPr>
          <w:b/>
          <w:bCs/>
          <w:color w:val="385623" w:themeColor="accent6" w:themeShade="80"/>
          <w:szCs w:val="24"/>
        </w:rPr>
        <w:t xml:space="preserve"> </w:t>
      </w:r>
    </w:p>
    <w:p w14:paraId="43465266" w14:textId="77777777" w:rsidR="00E844B4" w:rsidRPr="00CF29D8" w:rsidRDefault="00E844B4" w:rsidP="00E844B4">
      <w:pPr>
        <w:jc w:val="center"/>
        <w:rPr>
          <w:b/>
          <w:bCs/>
          <w:szCs w:val="24"/>
          <w:u w:val="single"/>
        </w:rPr>
      </w:pPr>
      <w:r w:rsidRPr="00797E26">
        <w:rPr>
          <w:b/>
          <w:bCs/>
          <w:noProof/>
          <w:color w:val="385623" w:themeColor="accent6" w:themeShade="80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B821C70" wp14:editId="7989EA79">
                <wp:simplePos x="0" y="0"/>
                <wp:positionH relativeFrom="column">
                  <wp:posOffset>2922905</wp:posOffset>
                </wp:positionH>
                <wp:positionV relativeFrom="paragraph">
                  <wp:posOffset>155575</wp:posOffset>
                </wp:positionV>
                <wp:extent cx="2876550" cy="1404620"/>
                <wp:effectExtent l="0" t="0" r="19050" b="22860"/>
                <wp:wrapSquare wrapText="bothSides"/>
                <wp:docPr id="230914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E48265" w14:textId="30AFC488" w:rsidR="00E844B4" w:rsidRDefault="00E844B4" w:rsidP="00E844B4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 xml:space="preserve">LinkedIn 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 xml:space="preserve">Banner 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Project Brief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B821C70" id="_x0000_s1027" type="#_x0000_t202" style="position:absolute;left:0;text-align:left;margin-left:230.15pt;margin-top:12.25pt;width:226.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">
                <v:textbox style="mso-fit-shape-to-text:t">
                  <w:txbxContent>
                    <w:p w14:paraId="58E48265" w14:textId="30AFC488" w:rsidR="00E844B4" w:rsidRDefault="00E844B4" w:rsidP="00E844B4">
                      <w:pPr>
                        <w:jc w:val="center"/>
                      </w:pPr>
                      <w:r>
                        <w:rPr>
                          <w:b/>
                          <w:bCs/>
                          <w:u w:val="single"/>
                        </w:rPr>
                        <w:t xml:space="preserve">LinkedIn </w:t>
                      </w:r>
                      <w:r>
                        <w:rPr>
                          <w:b/>
                          <w:bCs/>
                          <w:u w:val="single"/>
                        </w:rPr>
                        <w:t xml:space="preserve">Banner </w:t>
                      </w:r>
                      <w:r>
                        <w:rPr>
                          <w:b/>
                          <w:bCs/>
                          <w:u w:val="single"/>
                        </w:rPr>
                        <w:t>Project Brief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D3EB18" w14:textId="77777777" w:rsidR="00E844B4" w:rsidRPr="00F72C2A" w:rsidRDefault="00E844B4" w:rsidP="00E844B4">
      <w:pPr>
        <w:rPr>
          <w:b/>
          <w:bCs/>
          <w:szCs w:val="24"/>
        </w:rPr>
      </w:pPr>
    </w:p>
    <w:p w14:paraId="0BEEE1F8" w14:textId="77777777" w:rsidR="00E844B4" w:rsidRDefault="00E844B4" w:rsidP="00E844B4">
      <w:pPr>
        <w:pBdr>
          <w:bottom w:val="single" w:sz="4" w:space="1" w:color="auto"/>
        </w:pBdr>
        <w:rPr>
          <w:b/>
          <w:bCs/>
          <w:szCs w:val="24"/>
        </w:rPr>
      </w:pPr>
    </w:p>
    <w:p w14:paraId="665FB072" w14:textId="77777777" w:rsidR="00E844B4" w:rsidRDefault="00E844B4" w:rsidP="00E844B4">
      <w:pPr>
        <w:pBdr>
          <w:bottom w:val="single" w:sz="4" w:space="1" w:color="auto"/>
        </w:pBdr>
        <w:rPr>
          <w:b/>
          <w:bCs/>
          <w:szCs w:val="24"/>
        </w:rPr>
      </w:pPr>
    </w:p>
    <w:p w14:paraId="0000FEF4" w14:textId="77777777" w:rsidR="00E844B4" w:rsidRDefault="00E844B4" w:rsidP="00E844B4">
      <w:pPr>
        <w:pBdr>
          <w:bottom w:val="single" w:sz="4" w:space="1" w:color="auto"/>
        </w:pBdr>
        <w:rPr>
          <w:b/>
          <w:bCs/>
          <w:szCs w:val="24"/>
        </w:rPr>
      </w:pPr>
    </w:p>
    <w:p w14:paraId="41417B95" w14:textId="77777777" w:rsidR="00E844B4" w:rsidRDefault="00E844B4" w:rsidP="00E844B4">
      <w:pPr>
        <w:pBdr>
          <w:bottom w:val="single" w:sz="4" w:space="1" w:color="auto"/>
        </w:pBdr>
        <w:rPr>
          <w:b/>
          <w:bCs/>
          <w:szCs w:val="24"/>
        </w:rPr>
      </w:pPr>
    </w:p>
    <w:p w14:paraId="082ECBAA" w14:textId="77777777" w:rsidR="00E844B4" w:rsidRPr="00F72C2A" w:rsidRDefault="00E844B4" w:rsidP="00E844B4">
      <w:pPr>
        <w:pBdr>
          <w:bottom w:val="single" w:sz="4" w:space="1" w:color="auto"/>
        </w:pBdr>
        <w:rPr>
          <w:b/>
          <w:bCs/>
          <w:szCs w:val="24"/>
        </w:rPr>
      </w:pPr>
      <w:r w:rsidRPr="00F72C2A">
        <w:rPr>
          <w:b/>
          <w:bCs/>
          <w:szCs w:val="24"/>
        </w:rPr>
        <w:t>Business Description:</w:t>
      </w:r>
    </w:p>
    <w:p w14:paraId="131408E8" w14:textId="77777777" w:rsidR="00357184" w:rsidRDefault="00357184" w:rsidP="00357184">
      <w:r>
        <w:t xml:space="preserve">Alinea Growth Advisors is a consulting firm focused on providing </w:t>
      </w:r>
      <w:r w:rsidRPr="006A78F4">
        <w:rPr>
          <w:b/>
          <w:bCs/>
        </w:rPr>
        <w:t>Fractional Marketing Services</w:t>
      </w:r>
      <w:r>
        <w:t xml:space="preserve"> to </w:t>
      </w:r>
      <w:r w:rsidRPr="006A78F4">
        <w:rPr>
          <w:b/>
          <w:bCs/>
        </w:rPr>
        <w:t>B2B</w:t>
      </w:r>
      <w:r>
        <w:t xml:space="preserve"> clients, such as Private Equity Firms, Family Offices, Investment Banks, and Independent Sponsors. Essentially, we provide </w:t>
      </w:r>
      <w:r w:rsidRPr="00A80516">
        <w:rPr>
          <w:b/>
          <w:bCs/>
        </w:rPr>
        <w:t>best-in-class</w:t>
      </w:r>
      <w:r>
        <w:t xml:space="preserve"> corporate marketing services, on a </w:t>
      </w:r>
      <w:r w:rsidRPr="006A78F4">
        <w:rPr>
          <w:b/>
          <w:bCs/>
        </w:rPr>
        <w:t>part-time</w:t>
      </w:r>
      <w:r>
        <w:t xml:space="preserve"> basis, to sophisticated clients who have little time, knowledge, or interest in doing their firm’s required marketing themselves. The cost for these best-in-class services is less than the cost of a full-time Analyst or Associate (i.e., junior professionals with very little marketing experience).</w:t>
      </w:r>
    </w:p>
    <w:p w14:paraId="0EDC3F89" w14:textId="77777777" w:rsidR="006E3738" w:rsidRDefault="006E3738" w:rsidP="00357184"/>
    <w:p w14:paraId="29B8D075" w14:textId="77777777" w:rsidR="006E3738" w:rsidRPr="000406D1" w:rsidRDefault="006E3738" w:rsidP="006E3738">
      <w:pPr>
        <w:rPr>
          <w:b/>
          <w:bCs/>
          <w:color w:val="538135" w:themeColor="accent6" w:themeShade="BF"/>
        </w:rPr>
      </w:pPr>
      <w:r w:rsidRPr="000406D1">
        <w:rPr>
          <w:b/>
          <w:bCs/>
          <w:color w:val="538135" w:themeColor="accent6" w:themeShade="BF"/>
        </w:rPr>
        <w:t xml:space="preserve">***NOTE: Alinea Growth Advisors is in start-up phase and its </w:t>
      </w:r>
      <w:r w:rsidRPr="000406D1">
        <w:rPr>
          <w:b/>
          <w:bCs/>
          <w:color w:val="538135" w:themeColor="accent6" w:themeShade="BF"/>
          <w:u w:val="single"/>
        </w:rPr>
        <w:t xml:space="preserve">website is </w:t>
      </w:r>
      <w:r>
        <w:rPr>
          <w:b/>
          <w:bCs/>
          <w:color w:val="538135" w:themeColor="accent6" w:themeShade="BF"/>
          <w:u w:val="single"/>
        </w:rPr>
        <w:t xml:space="preserve">currently </w:t>
      </w:r>
      <w:r w:rsidRPr="000406D1">
        <w:rPr>
          <w:b/>
          <w:bCs/>
          <w:color w:val="538135" w:themeColor="accent6" w:themeShade="BF"/>
          <w:u w:val="single"/>
        </w:rPr>
        <w:t>under development</w:t>
      </w:r>
      <w:r w:rsidRPr="000406D1">
        <w:rPr>
          <w:b/>
          <w:bCs/>
          <w:color w:val="538135" w:themeColor="accent6" w:themeShade="BF"/>
        </w:rPr>
        <w:t>!</w:t>
      </w:r>
    </w:p>
    <w:p w14:paraId="10F653F4" w14:textId="77777777" w:rsidR="00357184" w:rsidRDefault="00357184" w:rsidP="00357184">
      <w:pPr>
        <w:pBdr>
          <w:bottom w:val="single" w:sz="4" w:space="1" w:color="auto"/>
        </w:pBdr>
        <w:rPr>
          <w:b/>
          <w:bCs/>
        </w:rPr>
      </w:pPr>
    </w:p>
    <w:p w14:paraId="7B8DDEA1" w14:textId="0F74DAB0" w:rsidR="00E844B4" w:rsidRPr="00357184" w:rsidRDefault="00E844B4" w:rsidP="00357184">
      <w:pPr>
        <w:pBdr>
          <w:bottom w:val="single" w:sz="4" w:space="1" w:color="auto"/>
        </w:pBdr>
        <w:rPr>
          <w:b/>
          <w:bCs/>
        </w:rPr>
      </w:pPr>
      <w:r w:rsidRPr="00357184">
        <w:rPr>
          <w:b/>
          <w:bCs/>
        </w:rPr>
        <w:t>Project Description:</w:t>
      </w:r>
    </w:p>
    <w:p w14:paraId="09B2B354" w14:textId="69E94372" w:rsidR="00E844B4" w:rsidRDefault="00E844B4" w:rsidP="00E844B4">
      <w:r>
        <w:t xml:space="preserve">Take the already developed logo </w:t>
      </w:r>
      <w:r w:rsidR="00357184">
        <w:t xml:space="preserve">(attached) </w:t>
      </w:r>
      <w:r>
        <w:t xml:space="preserve">and incorporate it into a </w:t>
      </w:r>
      <w:r w:rsidR="00290375">
        <w:t xml:space="preserve">creative </w:t>
      </w:r>
      <w:r>
        <w:t xml:space="preserve">banner </w:t>
      </w:r>
      <w:r w:rsidR="00290375">
        <w:t xml:space="preserve">design </w:t>
      </w:r>
      <w:r>
        <w:t>for placement on LinkedIn (the social media platform targeting business users).</w:t>
      </w:r>
      <w:r w:rsidR="00357184">
        <w:t xml:space="preserve"> The banner will be used on Alinea’s </w:t>
      </w:r>
      <w:r w:rsidR="00357184" w:rsidRPr="00357184">
        <w:rPr>
          <w:b/>
          <w:bCs/>
          <w:u w:val="single"/>
        </w:rPr>
        <w:t>company profile page</w:t>
      </w:r>
      <w:r w:rsidR="00357184">
        <w:t xml:space="preserve"> on LinkedIn (not yet created).</w:t>
      </w:r>
    </w:p>
    <w:p w14:paraId="315C9AFE" w14:textId="77777777" w:rsidR="00357184" w:rsidRDefault="00357184" w:rsidP="00357184"/>
    <w:p w14:paraId="48B2DA17" w14:textId="77777777" w:rsidR="00357184" w:rsidRPr="006F142B" w:rsidRDefault="00357184" w:rsidP="00357184">
      <w:pPr>
        <w:pBdr>
          <w:bottom w:val="single" w:sz="4" w:space="1" w:color="auto"/>
        </w:pBdr>
        <w:rPr>
          <w:b/>
          <w:bCs/>
        </w:rPr>
      </w:pPr>
      <w:r w:rsidRPr="00357184">
        <w:rPr>
          <w:b/>
          <w:bCs/>
        </w:rPr>
        <w:t>Clients &amp; Prospects</w:t>
      </w:r>
      <w:r w:rsidRPr="006F142B">
        <w:rPr>
          <w:b/>
          <w:bCs/>
        </w:rPr>
        <w:t>:</w:t>
      </w:r>
    </w:p>
    <w:p w14:paraId="106579B4" w14:textId="67481088" w:rsidR="00357184" w:rsidRDefault="00357184" w:rsidP="00357184">
      <w:r>
        <w:t xml:space="preserve">As stated above, clients and prospects include sophisticated B2B clients, including middle market Private Equity funds, Family Offices, Independent Sponsors, and Investment Banks. </w:t>
      </w:r>
      <w:r>
        <w:t>L</w:t>
      </w:r>
      <w:r>
        <w:t>ist</w:t>
      </w:r>
      <w:r>
        <w:t>ed</w:t>
      </w:r>
      <w:r>
        <w:t xml:space="preserve"> here </w:t>
      </w:r>
      <w:r>
        <w:t xml:space="preserve">are </w:t>
      </w:r>
      <w:r>
        <w:t>the website</w:t>
      </w:r>
      <w:r>
        <w:t xml:space="preserve"> URLs</w:t>
      </w:r>
      <w:r>
        <w:t xml:space="preserve"> of five potential prospects, so </w:t>
      </w:r>
      <w:r>
        <w:t>designers</w:t>
      </w:r>
      <w:r>
        <w:t xml:space="preserve"> can better understand our target markets:</w:t>
      </w:r>
    </w:p>
    <w:p w14:paraId="1FFA9D99" w14:textId="77777777" w:rsidR="00357184" w:rsidRDefault="00357184" w:rsidP="00357184">
      <w:pPr>
        <w:pStyle w:val="ListParagraph"/>
        <w:numPr>
          <w:ilvl w:val="0"/>
          <w:numId w:val="2"/>
        </w:numPr>
      </w:pPr>
      <w:r>
        <w:t>River Associates (</w:t>
      </w:r>
      <w:hyperlink r:id="rId8" w:history="1">
        <w:r w:rsidRPr="00857462">
          <w:rPr>
            <w:rStyle w:val="Hyperlink"/>
          </w:rPr>
          <w:t>www.riverassociates.com</w:t>
        </w:r>
      </w:hyperlink>
      <w:r>
        <w:t xml:space="preserve">) </w:t>
      </w:r>
    </w:p>
    <w:p w14:paraId="6C7CBAB1" w14:textId="77777777" w:rsidR="00357184" w:rsidRDefault="00357184" w:rsidP="00357184">
      <w:pPr>
        <w:pStyle w:val="ListParagraph"/>
        <w:numPr>
          <w:ilvl w:val="0"/>
          <w:numId w:val="2"/>
        </w:numPr>
      </w:pPr>
      <w:r>
        <w:t>Centre Lane Partners (</w:t>
      </w:r>
      <w:hyperlink r:id="rId9" w:history="1">
        <w:r w:rsidRPr="00857462">
          <w:rPr>
            <w:rStyle w:val="Hyperlink"/>
          </w:rPr>
          <w:t>www.centrelanepartners.com</w:t>
        </w:r>
      </w:hyperlink>
      <w:r>
        <w:t xml:space="preserve">) </w:t>
      </w:r>
    </w:p>
    <w:p w14:paraId="0812F66A" w14:textId="77777777" w:rsidR="00357184" w:rsidRDefault="00357184" w:rsidP="00357184">
      <w:pPr>
        <w:pStyle w:val="ListParagraph"/>
        <w:numPr>
          <w:ilvl w:val="0"/>
          <w:numId w:val="2"/>
        </w:numPr>
      </w:pPr>
      <w:r>
        <w:t>TM Capital (</w:t>
      </w:r>
      <w:hyperlink r:id="rId10" w:history="1">
        <w:r w:rsidRPr="00857462">
          <w:rPr>
            <w:rStyle w:val="Hyperlink"/>
          </w:rPr>
          <w:t>www.tmcapital.com</w:t>
        </w:r>
      </w:hyperlink>
      <w:r>
        <w:t>)</w:t>
      </w:r>
    </w:p>
    <w:p w14:paraId="5A83F961" w14:textId="77777777" w:rsidR="00357184" w:rsidRDefault="00357184" w:rsidP="00357184">
      <w:pPr>
        <w:pStyle w:val="ListParagraph"/>
        <w:numPr>
          <w:ilvl w:val="0"/>
          <w:numId w:val="2"/>
        </w:numPr>
      </w:pPr>
      <w:r>
        <w:lastRenderedPageBreak/>
        <w:t>Seacoast Capital (</w:t>
      </w:r>
      <w:hyperlink r:id="rId11" w:history="1">
        <w:r w:rsidRPr="00857462">
          <w:rPr>
            <w:rStyle w:val="Hyperlink"/>
          </w:rPr>
          <w:t>www.seacoastcapital.com</w:t>
        </w:r>
      </w:hyperlink>
      <w:r>
        <w:t>)</w:t>
      </w:r>
    </w:p>
    <w:p w14:paraId="1402D2E9" w14:textId="77777777" w:rsidR="00357184" w:rsidRDefault="00357184" w:rsidP="00357184">
      <w:pPr>
        <w:pStyle w:val="ListParagraph"/>
        <w:numPr>
          <w:ilvl w:val="0"/>
          <w:numId w:val="2"/>
        </w:numPr>
      </w:pPr>
      <w:r>
        <w:t>Clarion Capital (</w:t>
      </w:r>
      <w:hyperlink r:id="rId12" w:history="1">
        <w:r w:rsidRPr="00857462">
          <w:rPr>
            <w:rStyle w:val="Hyperlink"/>
          </w:rPr>
          <w:t>www.clarion-capital.com</w:t>
        </w:r>
      </w:hyperlink>
      <w:r>
        <w:t xml:space="preserve">) </w:t>
      </w:r>
    </w:p>
    <w:p w14:paraId="4B61F1DC" w14:textId="77777777" w:rsidR="00357184" w:rsidRDefault="00357184" w:rsidP="00357184">
      <w:pPr>
        <w:rPr>
          <w:b/>
          <w:bCs/>
          <w:u w:val="single"/>
        </w:rPr>
      </w:pPr>
    </w:p>
    <w:p w14:paraId="07886E20" w14:textId="48805858" w:rsidR="00357184" w:rsidRDefault="00940BE2" w:rsidP="00357184">
      <w:r>
        <w:rPr>
          <w:b/>
          <w:bCs/>
          <w:u w:val="single"/>
        </w:rPr>
        <w:t>Design</w:t>
      </w:r>
      <w:r w:rsidR="00357184" w:rsidRPr="00802EC8">
        <w:rPr>
          <w:b/>
          <w:bCs/>
          <w:u w:val="single"/>
        </w:rPr>
        <w:t xml:space="preserve"> Specifications</w:t>
      </w:r>
      <w:r w:rsidR="00357184" w:rsidRPr="00802EC8">
        <w:rPr>
          <w:b/>
          <w:bCs/>
        </w:rPr>
        <w:t>:</w:t>
      </w:r>
    </w:p>
    <w:p w14:paraId="17F57601" w14:textId="38CC2F13" w:rsidR="00357184" w:rsidRDefault="00357184" w:rsidP="00357184">
      <w:pPr>
        <w:pStyle w:val="ListParagraph"/>
        <w:numPr>
          <w:ilvl w:val="0"/>
          <w:numId w:val="1"/>
        </w:numPr>
      </w:pPr>
      <w:r>
        <w:t xml:space="preserve">Remember, this </w:t>
      </w:r>
      <w:r w:rsidR="00940BE2">
        <w:t xml:space="preserve">LinkedIn banner </w:t>
      </w:r>
      <w:r>
        <w:t xml:space="preserve">will be </w:t>
      </w:r>
      <w:r w:rsidR="00940BE2">
        <w:t>used</w:t>
      </w:r>
      <w:r>
        <w:t xml:space="preserve"> to </w:t>
      </w:r>
      <w:r w:rsidR="00940BE2">
        <w:t xml:space="preserve">target </w:t>
      </w:r>
      <w:r>
        <w:t xml:space="preserve">a </w:t>
      </w:r>
      <w:r w:rsidRPr="00F2239F">
        <w:rPr>
          <w:b/>
          <w:bCs/>
          <w:u w:val="single"/>
        </w:rPr>
        <w:t>sophisticated B2B audience</w:t>
      </w:r>
      <w:r>
        <w:t>.</w:t>
      </w:r>
    </w:p>
    <w:p w14:paraId="3EBCB691" w14:textId="23387B57" w:rsidR="00357184" w:rsidRDefault="00357184" w:rsidP="00357184">
      <w:pPr>
        <w:pStyle w:val="ListParagraph"/>
        <w:numPr>
          <w:ilvl w:val="0"/>
          <w:numId w:val="1"/>
        </w:numPr>
      </w:pPr>
      <w:r>
        <w:t xml:space="preserve">Must be designed to </w:t>
      </w:r>
      <w:r>
        <w:t xml:space="preserve">display </w:t>
      </w:r>
      <w:r w:rsidR="0058294A">
        <w:t>on a LinkedIn company profile page. LinkedIn currently states the requirements of the banner to be:</w:t>
      </w:r>
    </w:p>
    <w:p w14:paraId="65264D38" w14:textId="75F88F0F" w:rsidR="0058294A" w:rsidRDefault="0058294A" w:rsidP="0058294A">
      <w:pPr>
        <w:pStyle w:val="ListParagraph"/>
        <w:numPr>
          <w:ilvl w:val="1"/>
          <w:numId w:val="1"/>
        </w:numPr>
      </w:pPr>
      <w:r>
        <w:t>1128 X 191 pixels</w:t>
      </w:r>
    </w:p>
    <w:p w14:paraId="028927AA" w14:textId="3D94CA05" w:rsidR="0058294A" w:rsidRDefault="0058294A" w:rsidP="0058294A">
      <w:pPr>
        <w:pStyle w:val="ListParagraph"/>
        <w:numPr>
          <w:ilvl w:val="1"/>
          <w:numId w:val="1"/>
        </w:numPr>
      </w:pPr>
      <w:r>
        <w:t>129:8 aspect ratio</w:t>
      </w:r>
    </w:p>
    <w:p w14:paraId="5DD80128" w14:textId="4C59F92E" w:rsidR="0058294A" w:rsidRDefault="0058294A" w:rsidP="0058294A">
      <w:pPr>
        <w:pStyle w:val="ListParagraph"/>
        <w:numPr>
          <w:ilvl w:val="1"/>
          <w:numId w:val="1"/>
        </w:numPr>
      </w:pPr>
      <w:r>
        <w:t>File size less than 8 Mb</w:t>
      </w:r>
    </w:p>
    <w:p w14:paraId="57D8A12F" w14:textId="53E6132E" w:rsidR="0058294A" w:rsidRDefault="0058294A" w:rsidP="0058294A">
      <w:pPr>
        <w:pStyle w:val="ListParagraph"/>
        <w:numPr>
          <w:ilvl w:val="1"/>
          <w:numId w:val="1"/>
        </w:numPr>
      </w:pPr>
      <w:r>
        <w:t>File format either PNG or JPG</w:t>
      </w:r>
    </w:p>
    <w:p w14:paraId="4B5B5F4B" w14:textId="6F50866B" w:rsidR="0058294A" w:rsidRDefault="0058294A" w:rsidP="0058294A">
      <w:pPr>
        <w:pStyle w:val="ListParagraph"/>
        <w:numPr>
          <w:ilvl w:val="1"/>
          <w:numId w:val="1"/>
        </w:numPr>
      </w:pPr>
      <w:r>
        <w:rPr>
          <w:b/>
          <w:bCs/>
          <w:color w:val="FF0000"/>
        </w:rPr>
        <w:t>NOTE: Please confirm the above requirements before submitting your design.</w:t>
      </w:r>
    </w:p>
    <w:p w14:paraId="5FCBFCC6" w14:textId="65091AE4" w:rsidR="0058294A" w:rsidRDefault="0058294A" w:rsidP="0058294A">
      <w:pPr>
        <w:pStyle w:val="ListParagraph"/>
        <w:numPr>
          <w:ilvl w:val="0"/>
          <w:numId w:val="1"/>
        </w:numPr>
      </w:pPr>
      <w:r>
        <w:t xml:space="preserve">If you look at a LinkedIn company page, you will see that the logo will appear to the lower left of the banner. Therefore, most of the designer’s </w:t>
      </w:r>
      <w:r w:rsidR="008D5D6C">
        <w:t xml:space="preserve">creative </w:t>
      </w:r>
      <w:r>
        <w:t xml:space="preserve">real estate will be to the right of the logo. Please see the following link as an </w:t>
      </w:r>
      <w:r w:rsidRPr="0058294A">
        <w:rPr>
          <w:b/>
          <w:bCs/>
          <w:color w:val="FF0000"/>
        </w:rPr>
        <w:t>example of logo placement only!</w:t>
      </w:r>
    </w:p>
    <w:p w14:paraId="704635C9" w14:textId="642C9481" w:rsidR="0058294A" w:rsidRDefault="0058294A" w:rsidP="0058294A">
      <w:pPr>
        <w:pStyle w:val="ListParagraph"/>
        <w:numPr>
          <w:ilvl w:val="1"/>
          <w:numId w:val="1"/>
        </w:numPr>
      </w:pPr>
      <w:hyperlink r:id="rId13" w:history="1">
        <w:r w:rsidRPr="00946D87">
          <w:rPr>
            <w:rStyle w:val="Hyperlink"/>
          </w:rPr>
          <w:t>https://www.linkedin.com/company/churchill-asset-management/</w:t>
        </w:r>
      </w:hyperlink>
    </w:p>
    <w:p w14:paraId="3DE6A6AC" w14:textId="592ED3B9" w:rsidR="0058294A" w:rsidRDefault="006E3738" w:rsidP="006E3738">
      <w:pPr>
        <w:pStyle w:val="ListParagraph"/>
        <w:numPr>
          <w:ilvl w:val="0"/>
          <w:numId w:val="1"/>
        </w:numPr>
      </w:pPr>
      <w:r>
        <w:t>Designers should submit more than one design to be considered.</w:t>
      </w:r>
    </w:p>
    <w:p w14:paraId="0605AF0F" w14:textId="3399ABA0" w:rsidR="006E3738" w:rsidRDefault="006E3738" w:rsidP="006E3738">
      <w:pPr>
        <w:pStyle w:val="ListParagraph"/>
        <w:numPr>
          <w:ilvl w:val="0"/>
          <w:numId w:val="1"/>
        </w:numPr>
      </w:pPr>
      <w:r>
        <w:t>We have provided the Alinea Growth Advisors logo in standard green form. Depending on a designer’s creative treatment, the logo can also be provided in white and black.</w:t>
      </w:r>
    </w:p>
    <w:p w14:paraId="0CBB1401" w14:textId="77777777" w:rsidR="00357184" w:rsidRPr="00E844B4" w:rsidRDefault="00357184" w:rsidP="00E844B4"/>
    <w:sectPr w:rsidR="00357184" w:rsidRPr="00E844B4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2459F" w14:textId="77777777" w:rsidR="00EE7D23" w:rsidRDefault="00EE7D23" w:rsidP="00E844B4">
      <w:pPr>
        <w:spacing w:after="0" w:line="240" w:lineRule="auto"/>
      </w:pPr>
      <w:r>
        <w:separator/>
      </w:r>
    </w:p>
  </w:endnote>
  <w:endnote w:type="continuationSeparator" w:id="0">
    <w:p w14:paraId="554ED9F9" w14:textId="77777777" w:rsidR="00EE7D23" w:rsidRDefault="00EE7D23" w:rsidP="00E84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57398032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48951D8" w14:textId="1CE7423E" w:rsidR="00357184" w:rsidRPr="00357184" w:rsidRDefault="00357184">
        <w:pPr>
          <w:pStyle w:val="Footer"/>
          <w:pBdr>
            <w:top w:val="single" w:sz="4" w:space="1" w:color="D9D9D9" w:themeColor="background1" w:themeShade="D9"/>
          </w:pBdr>
          <w:jc w:val="right"/>
          <w:rPr>
            <w:sz w:val="18"/>
            <w:szCs w:val="18"/>
          </w:rPr>
        </w:pPr>
        <w:r w:rsidRPr="00357184">
          <w:rPr>
            <w:sz w:val="18"/>
            <w:szCs w:val="18"/>
          </w:rPr>
          <w:fldChar w:fldCharType="begin"/>
        </w:r>
        <w:r w:rsidRPr="00357184">
          <w:rPr>
            <w:sz w:val="18"/>
            <w:szCs w:val="18"/>
          </w:rPr>
          <w:instrText xml:space="preserve"> PAGE   \* MERGEFORMAT </w:instrText>
        </w:r>
        <w:r w:rsidRPr="00357184">
          <w:rPr>
            <w:sz w:val="18"/>
            <w:szCs w:val="18"/>
          </w:rPr>
          <w:fldChar w:fldCharType="separate"/>
        </w:r>
        <w:r w:rsidRPr="00357184">
          <w:rPr>
            <w:noProof/>
            <w:sz w:val="18"/>
            <w:szCs w:val="18"/>
          </w:rPr>
          <w:t>2</w:t>
        </w:r>
        <w:r w:rsidRPr="00357184">
          <w:rPr>
            <w:noProof/>
            <w:sz w:val="18"/>
            <w:szCs w:val="18"/>
          </w:rPr>
          <w:fldChar w:fldCharType="end"/>
        </w:r>
        <w:r w:rsidRPr="00357184">
          <w:rPr>
            <w:sz w:val="18"/>
            <w:szCs w:val="18"/>
          </w:rPr>
          <w:t xml:space="preserve"> | </w:t>
        </w:r>
        <w:r w:rsidRPr="00357184">
          <w:rPr>
            <w:color w:val="7F7F7F" w:themeColor="background1" w:themeShade="7F"/>
            <w:spacing w:val="60"/>
            <w:sz w:val="18"/>
            <w:szCs w:val="18"/>
          </w:rPr>
          <w:t>Page</w:t>
        </w:r>
      </w:p>
    </w:sdtContent>
  </w:sdt>
  <w:p w14:paraId="520D8E91" w14:textId="55268E21" w:rsidR="00E844B4" w:rsidRPr="00357184" w:rsidRDefault="00357184" w:rsidP="00357184">
    <w:pPr>
      <w:pStyle w:val="Footer"/>
      <w:jc w:val="center"/>
      <w:rPr>
        <w:sz w:val="18"/>
        <w:szCs w:val="18"/>
      </w:rPr>
    </w:pPr>
    <w:r w:rsidRPr="00357184">
      <w:rPr>
        <w:sz w:val="18"/>
        <w:szCs w:val="18"/>
      </w:rPr>
      <w:t xml:space="preserve">Alinea Growth, LLC  </w:t>
    </w:r>
    <w:r w:rsidRPr="00357184">
      <w:rPr>
        <w:rFonts w:cs="Arial"/>
        <w:sz w:val="18"/>
        <w:szCs w:val="18"/>
      </w:rPr>
      <w:t>♦</w:t>
    </w:r>
    <w:r w:rsidRPr="00357184">
      <w:rPr>
        <w:sz w:val="18"/>
        <w:szCs w:val="18"/>
      </w:rPr>
      <w:t xml:space="preserve">  Private &amp; 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C78F8" w14:textId="77777777" w:rsidR="00EE7D23" w:rsidRDefault="00EE7D23" w:rsidP="00E844B4">
      <w:pPr>
        <w:spacing w:after="0" w:line="240" w:lineRule="auto"/>
      </w:pPr>
      <w:r>
        <w:separator/>
      </w:r>
    </w:p>
  </w:footnote>
  <w:footnote w:type="continuationSeparator" w:id="0">
    <w:p w14:paraId="281EB69A" w14:textId="77777777" w:rsidR="00EE7D23" w:rsidRDefault="00EE7D23" w:rsidP="00E84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BB863" w14:textId="2A27BDE8" w:rsidR="00E844B4" w:rsidRPr="00E844B4" w:rsidRDefault="00E844B4" w:rsidP="00E844B4">
    <w:pPr>
      <w:pStyle w:val="Header"/>
      <w:jc w:val="right"/>
      <w:rPr>
        <w:sz w:val="18"/>
        <w:szCs w:val="18"/>
      </w:rPr>
    </w:pPr>
    <w:r w:rsidRPr="00E844B4">
      <w:rPr>
        <w:sz w:val="18"/>
        <w:szCs w:val="18"/>
      </w:rPr>
      <w:t>Rev. 11/13/2023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265390"/>
    <w:multiLevelType w:val="hybridMultilevel"/>
    <w:tmpl w:val="E6608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43C25"/>
    <w:multiLevelType w:val="hybridMultilevel"/>
    <w:tmpl w:val="2DB62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423111">
    <w:abstractNumId w:val="0"/>
  </w:num>
  <w:num w:numId="2" w16cid:durableId="2120123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ABD"/>
    <w:rsid w:val="00290375"/>
    <w:rsid w:val="00357184"/>
    <w:rsid w:val="0058294A"/>
    <w:rsid w:val="0059538E"/>
    <w:rsid w:val="00683ABD"/>
    <w:rsid w:val="006E3738"/>
    <w:rsid w:val="007B2D53"/>
    <w:rsid w:val="008D5D6C"/>
    <w:rsid w:val="00940BE2"/>
    <w:rsid w:val="00A125C1"/>
    <w:rsid w:val="00B7742E"/>
    <w:rsid w:val="00DD7E17"/>
    <w:rsid w:val="00E844B4"/>
    <w:rsid w:val="00EE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819B3"/>
  <w15:chartTrackingRefBased/>
  <w15:docId w15:val="{56A2E47F-0AF1-43D6-938F-87A9EEC27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44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4B4"/>
  </w:style>
  <w:style w:type="paragraph" w:styleId="Footer">
    <w:name w:val="footer"/>
    <w:basedOn w:val="Normal"/>
    <w:link w:val="FooterChar"/>
    <w:uiPriority w:val="99"/>
    <w:unhideWhenUsed/>
    <w:rsid w:val="00E844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4B4"/>
  </w:style>
  <w:style w:type="paragraph" w:styleId="ListParagraph">
    <w:name w:val="List Paragraph"/>
    <w:basedOn w:val="Normal"/>
    <w:uiPriority w:val="34"/>
    <w:qFormat/>
    <w:rsid w:val="003571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71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29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iverassociates.com" TargetMode="External"/><Relationship Id="rId13" Type="http://schemas.openxmlformats.org/officeDocument/2006/relationships/hyperlink" Target="https://www.linkedin.com/company/churchill-asset-management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clarion-capital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eacoastcapital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tmcapit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entrelanepartners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Curatilo</dc:creator>
  <cp:keywords/>
  <dc:description/>
  <cp:lastModifiedBy>Phil Curatilo</cp:lastModifiedBy>
  <cp:revision>5</cp:revision>
  <dcterms:created xsi:type="dcterms:W3CDTF">2023-11-13T11:14:00Z</dcterms:created>
  <dcterms:modified xsi:type="dcterms:W3CDTF">2023-11-13T14:05:00Z</dcterms:modified>
</cp:coreProperties>
</file>